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7E9" w:rsidRDefault="00503D73">
      <w:pPr>
        <w:spacing w:line="600" w:lineRule="exact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附件</w:t>
      </w:r>
      <w:r w:rsidR="00B77041">
        <w:rPr>
          <w:rFonts w:ascii="黑体" w:eastAsia="黑体" w:hAnsi="黑体" w:cs="黑体" w:hint="eastAsia"/>
          <w:sz w:val="36"/>
          <w:szCs w:val="36"/>
        </w:rPr>
        <w:t>1</w:t>
      </w:r>
      <w:bookmarkStart w:id="0" w:name="_GoBack"/>
      <w:bookmarkEnd w:id="0"/>
    </w:p>
    <w:p w:rsidR="009877E9" w:rsidRDefault="009877E9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9877E9" w:rsidRDefault="00503D73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在线面试违纪违规行为认定及处理办法</w:t>
      </w:r>
    </w:p>
    <w:p w:rsidR="009877E9" w:rsidRDefault="009877E9">
      <w:pPr>
        <w:spacing w:line="600" w:lineRule="exact"/>
        <w:ind w:firstLine="636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为规范本次在线面试违纪违规行为的认定与处理，维护考生和相关工作人员的合法权益，根据《事业单位公开招聘违纪违规行为处理规定》等相关法律、法规，制定本办法。相关要求如下：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第一条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考生不遵守面试纪律，面试过程中有下列行为之一的，应当认定为面试违纪：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（一）所处面试环境同时出现其他人的；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（二）使用快捷键切屏、截屏、退出考试系统或多屏登录考试端的；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（三）离开座位（备考过程中）、离开监控视频范围、遮挡摄像头的；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（四）有进食、进水、上卫生间行为的；</w:t>
      </w:r>
    </w:p>
    <w:p w:rsidR="009877E9" w:rsidRDefault="00503D73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（五）有对外传递物品行为的；</w:t>
      </w:r>
    </w:p>
    <w:p w:rsidR="009877E9" w:rsidRDefault="00503D73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（六）佩戴耳机、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耳麦的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9877E9" w:rsidRDefault="00503D73">
      <w:pPr>
        <w:pStyle w:val="1"/>
        <w:ind w:firstLineChars="200" w:firstLine="640"/>
        <w:jc w:val="left"/>
        <w:rPr>
          <w:rFonts w:hAnsi="仿宋_GB2312" w:cs="仿宋_GB2312"/>
          <w:color w:val="auto"/>
          <w:sz w:val="32"/>
          <w:szCs w:val="32"/>
        </w:rPr>
      </w:pPr>
      <w:r>
        <w:rPr>
          <w:rFonts w:hAnsi="仿宋_GB2312" w:cs="仿宋_GB2312" w:hint="eastAsia"/>
          <w:color w:val="auto"/>
          <w:sz w:val="32"/>
          <w:szCs w:val="32"/>
        </w:rPr>
        <w:t>（七）携带多余纸张的；</w:t>
      </w:r>
    </w:p>
    <w:p w:rsidR="009877E9" w:rsidRDefault="00503D73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（八）未经允许强行退出考试软件的；</w:t>
      </w:r>
    </w:p>
    <w:p w:rsidR="009877E9" w:rsidRDefault="00503D73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（九）在面试过程中，透露姓名、毕业院校等个人信息的；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（十）其他应当视为面试违纪的行为。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 xml:space="preserve">第二条 </w:t>
      </w:r>
      <w:r>
        <w:rPr>
          <w:rFonts w:ascii="仿宋_GB2312" w:eastAsia="仿宋_GB2312" w:hAnsi="仿宋_GB2312" w:cs="仿宋_GB2312" w:hint="eastAsia"/>
          <w:sz w:val="32"/>
          <w:szCs w:val="32"/>
        </w:rPr>
        <w:t>考生违背公平、公正原则，面试过程中有下列行为之一的，应当认定为面试作弊：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（一）伪造资料、身份信息替代他人或被替代参加面试的；</w:t>
      </w:r>
    </w:p>
    <w:p w:rsidR="009877E9" w:rsidRDefault="00503D73">
      <w:pPr>
        <w:spacing w:line="60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（二）非考生本人登录考试系统参加面试，或更换作答人员的；</w:t>
      </w:r>
    </w:p>
    <w:p w:rsidR="009877E9" w:rsidRDefault="00503D73">
      <w:pPr>
        <w:spacing w:line="60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（三）浏览网页、在线查询、翻阅电脑和手机存储资料，查看电子影像资料的；</w:t>
      </w:r>
    </w:p>
    <w:p w:rsidR="009877E9" w:rsidRDefault="00503D73">
      <w:pPr>
        <w:spacing w:line="60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（四）翻阅书籍、文件、纸质资料的；</w:t>
      </w:r>
    </w:p>
    <w:p w:rsidR="009877E9" w:rsidRDefault="00503D73">
      <w:pPr>
        <w:spacing w:line="60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（五）未经许可接触和使用通讯工具如手机、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蓝牙设备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等，使用各类聊天软件或远程工具的；</w:t>
      </w:r>
    </w:p>
    <w:p w:rsidR="009877E9" w:rsidRDefault="00503D73">
      <w:pPr>
        <w:spacing w:line="60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（六）其他应当视为面试作弊的行为。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 xml:space="preserve">第三条 </w:t>
      </w:r>
      <w:r>
        <w:rPr>
          <w:rFonts w:ascii="仿宋_GB2312" w:eastAsia="仿宋_GB2312" w:hAnsi="仿宋_GB2312" w:cs="仿宋_GB2312" w:hint="eastAsia"/>
          <w:sz w:val="32"/>
          <w:szCs w:val="32"/>
        </w:rPr>
        <w:t>考生在面试过程中或在面试结束后发现下列行为之一的，应当认定相关的考生实施了作弊行为：</w:t>
      </w:r>
    </w:p>
    <w:p w:rsidR="009877E9" w:rsidRDefault="00503D73">
      <w:pPr>
        <w:spacing w:line="60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（一）拍摄、抄录、传播试题内容的；</w:t>
      </w:r>
    </w:p>
    <w:p w:rsidR="009877E9" w:rsidRDefault="00503D73">
      <w:pPr>
        <w:spacing w:line="60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（二）抄袭、协助他人抄袭的；</w:t>
      </w:r>
    </w:p>
    <w:p w:rsidR="009877E9" w:rsidRDefault="00503D73">
      <w:pPr>
        <w:spacing w:line="60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（三）串通作弊或者参与有组织作弊的；</w:t>
      </w:r>
    </w:p>
    <w:p w:rsidR="009877E9" w:rsidRDefault="00503D73">
      <w:pPr>
        <w:spacing w:line="60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（四）评判过程中被认定为答案雷同的；</w:t>
      </w:r>
    </w:p>
    <w:p w:rsidR="009877E9" w:rsidRDefault="00503D73">
      <w:pPr>
        <w:spacing w:line="60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（五）考生的不当行为导致试题泄露或造成重大社会影响的；</w:t>
      </w:r>
    </w:p>
    <w:p w:rsidR="009877E9" w:rsidRDefault="00503D73">
      <w:pPr>
        <w:spacing w:line="60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（六）经后台监考发现，确认考生有其他违纪、舞弊行为的；</w:t>
      </w:r>
    </w:p>
    <w:p w:rsidR="009877E9" w:rsidRDefault="00503D73">
      <w:pPr>
        <w:spacing w:line="60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（七）若发现考生有疑似违纪、舞弊等行为，面试结束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后由考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人员根据面试数据、监考记录、系统日志等多种方式进行判断，其结果实属违纪、舞弊的；</w:t>
      </w:r>
    </w:p>
    <w:p w:rsidR="009877E9" w:rsidRDefault="00503D73">
      <w:pPr>
        <w:spacing w:line="60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（八）其他应认定为作弊的行为。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第四条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考生有第一条所列面试违纪行为之一的，取消面试成绩。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第五条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考生有第二条、第三条所列考试舞弊行为之一的，取消面试成绩。情节严重的追究相关责任。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第六条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如考生因电脑设备问题、网络问题、考生个人行为等问题，导致电脑端和移动端面试视频数据缺失，而影响考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人员判断面试有效性的，取消面试成绩。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 xml:space="preserve">第七条 </w:t>
      </w:r>
      <w:r>
        <w:rPr>
          <w:rFonts w:ascii="仿宋_GB2312" w:eastAsia="仿宋_GB2312" w:hAnsi="仿宋_GB2312" w:cs="仿宋_GB2312" w:hint="eastAsia"/>
          <w:sz w:val="32"/>
          <w:szCs w:val="32"/>
        </w:rPr>
        <w:t>面试过程中，未按要求录制真实、有效的移动端佐证视频，影响考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人员判断考生行为的，取消面试成绩。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 xml:space="preserve">第八条 </w:t>
      </w:r>
      <w:r>
        <w:rPr>
          <w:rFonts w:ascii="仿宋_GB2312" w:eastAsia="仿宋_GB2312" w:hAnsi="仿宋_GB2312" w:cs="仿宋_GB2312" w:hint="eastAsia"/>
          <w:sz w:val="32"/>
          <w:szCs w:val="32"/>
        </w:rPr>
        <w:t>面试过程中，如视频拍摄角度不符合要求、无故中断视频录制等，影响考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人员判断面试有效性的，由考生自行承担后果。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第九条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面试过程中，因设备硬件故障、系统更新、断电断网等问题导致面试无法正常进行的，面试时间不做延长。</w:t>
      </w:r>
    </w:p>
    <w:p w:rsidR="009877E9" w:rsidRDefault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第十条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面试过程中，因设备硬件故障、断电断网等问题，导致面试作答数据无法正常提交，应在面试结束后30分钟内联系技术服务热线，否则由考生自行承担后果。</w:t>
      </w:r>
    </w:p>
    <w:p w:rsidR="009877E9" w:rsidRPr="00503D73" w:rsidRDefault="00503D73" w:rsidP="00503D7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 xml:space="preserve">第十一条 </w:t>
      </w:r>
      <w:r>
        <w:rPr>
          <w:rFonts w:ascii="仿宋_GB2312" w:eastAsia="仿宋_GB2312" w:hAnsi="仿宋_GB2312" w:cs="仿宋_GB2312" w:hint="eastAsia"/>
          <w:sz w:val="32"/>
          <w:szCs w:val="32"/>
        </w:rPr>
        <w:t>面试过程中，若考生没有按照要求进行登录、答题、保存、交卷，将不能正确记录相关信息，后果由考生承担。</w:t>
      </w:r>
    </w:p>
    <w:sectPr w:rsidR="009877E9" w:rsidRPr="00503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0YTU2ZDcyZjU4ZmUxMTM4NzFlNGExNGNkNDNiMmYifQ=="/>
  </w:docVars>
  <w:rsids>
    <w:rsidRoot w:val="009877E9"/>
    <w:rsid w:val="00503D73"/>
    <w:rsid w:val="009877E9"/>
    <w:rsid w:val="00B77041"/>
    <w:rsid w:val="6BBE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78003EF-87BA-4B1A-9581-489336C3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uiPriority w:val="39"/>
    <w:qFormat/>
    <w:pPr>
      <w:snapToGrid w:val="0"/>
      <w:spacing w:line="640" w:lineRule="exact"/>
      <w:ind w:firstLine="705"/>
    </w:pPr>
    <w:rPr>
      <w:rFonts w:ascii="仿宋_GB2312" w:eastAsia="仿宋_GB2312" w:hAnsi="Times New Roman" w:cs="Times New Roman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</dc:creator>
  <cp:lastModifiedBy>Windows 用户</cp:lastModifiedBy>
  <cp:revision>3</cp:revision>
  <dcterms:created xsi:type="dcterms:W3CDTF">2022-05-21T01:42:00Z</dcterms:created>
  <dcterms:modified xsi:type="dcterms:W3CDTF">2022-05-23T01:18:00Z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4553B31803EB4651B78714CF0CCEC869</vt:lpwstr>
  </property>
</Properties>
</file>